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75" w:rsidRPr="00AC5C63" w:rsidRDefault="001B64A0" w:rsidP="00AC5C63">
      <w:pPr>
        <w:jc w:val="center"/>
        <w:rPr>
          <w:rFonts w:asciiTheme="majorEastAsia" w:eastAsiaTheme="majorEastAsia" w:hAnsiTheme="majorEastAsia"/>
          <w:sz w:val="28"/>
          <w:szCs w:val="28"/>
        </w:rPr>
      </w:pPr>
      <w:r w:rsidRPr="00AC5C63">
        <w:rPr>
          <w:rFonts w:asciiTheme="majorEastAsia" w:eastAsiaTheme="majorEastAsia" w:hAnsiTheme="majorEastAsia" w:hint="eastAsia"/>
          <w:sz w:val="28"/>
          <w:szCs w:val="28"/>
        </w:rPr>
        <w:t>疑義照会事前同意プロトコールに関する合意書</w:t>
      </w:r>
    </w:p>
    <w:p w:rsidR="001B64A0" w:rsidRPr="00AC5C63" w:rsidRDefault="001B64A0">
      <w:pPr>
        <w:rPr>
          <w:rFonts w:asciiTheme="majorEastAsia" w:eastAsiaTheme="majorEastAsia" w:hAnsiTheme="majorEastAsia"/>
        </w:rPr>
      </w:pPr>
    </w:p>
    <w:p w:rsidR="001B64A0" w:rsidRPr="00AC5C63" w:rsidRDefault="001B64A0" w:rsidP="001B64A0">
      <w:pPr>
        <w:ind w:firstLineChars="100" w:firstLine="210"/>
        <w:rPr>
          <w:rFonts w:asciiTheme="majorEastAsia" w:eastAsiaTheme="majorEastAsia" w:hAnsiTheme="majorEastAsia"/>
        </w:rPr>
      </w:pPr>
      <w:r w:rsidRPr="00AC5C63">
        <w:rPr>
          <w:rFonts w:asciiTheme="majorEastAsia" w:eastAsiaTheme="majorEastAsia" w:hAnsiTheme="majorEastAsia" w:hint="eastAsia"/>
        </w:rPr>
        <w:t>独立行政法人国立病院機構東京病院（以下「甲」という。）と</w:t>
      </w:r>
      <w:r w:rsidR="00515286" w:rsidRPr="00515286">
        <w:rPr>
          <w:rFonts w:asciiTheme="majorEastAsia" w:eastAsiaTheme="majorEastAsia" w:hAnsiTheme="majorEastAsia" w:hint="eastAsia"/>
          <w:u w:val="single"/>
        </w:rPr>
        <w:t xml:space="preserve">　　　　　</w:t>
      </w:r>
      <w:r w:rsidRPr="00515286">
        <w:rPr>
          <w:rFonts w:asciiTheme="majorEastAsia" w:eastAsiaTheme="majorEastAsia" w:hAnsiTheme="majorEastAsia" w:hint="eastAsia"/>
          <w:u w:val="single"/>
        </w:rPr>
        <w:t>薬局</w:t>
      </w:r>
      <w:r w:rsidR="00515286" w:rsidRPr="00515286">
        <w:rPr>
          <w:rFonts w:asciiTheme="majorEastAsia" w:eastAsiaTheme="majorEastAsia" w:hAnsiTheme="majorEastAsia" w:hint="eastAsia"/>
          <w:u w:val="single"/>
        </w:rPr>
        <w:t xml:space="preserve">　　　　　</w:t>
      </w:r>
      <w:r w:rsidRPr="00515286">
        <w:rPr>
          <w:rFonts w:asciiTheme="majorEastAsia" w:eastAsiaTheme="majorEastAsia" w:hAnsiTheme="majorEastAsia" w:hint="eastAsia"/>
          <w:u w:val="single"/>
        </w:rPr>
        <w:t>店</w:t>
      </w:r>
      <w:r w:rsidRPr="00AC5C63">
        <w:rPr>
          <w:rFonts w:asciiTheme="majorEastAsia" w:eastAsiaTheme="majorEastAsia" w:hAnsiTheme="majorEastAsia" w:hint="eastAsia"/>
        </w:rPr>
        <w:t>（以下「乙」という。）は、甲が発行した院外処方箋に関わる</w:t>
      </w:r>
      <w:r w:rsidR="00D03828" w:rsidRPr="00AC5C63">
        <w:rPr>
          <w:rFonts w:asciiTheme="majorEastAsia" w:eastAsiaTheme="majorEastAsia" w:hAnsiTheme="majorEastAsia" w:hint="eastAsia"/>
        </w:rPr>
        <w:t>薬剤師法第23条第2項</w:t>
      </w:r>
      <w:r w:rsidR="004C39D8" w:rsidRPr="00AC5C63">
        <w:rPr>
          <w:rFonts w:asciiTheme="majorEastAsia" w:eastAsiaTheme="majorEastAsia" w:hAnsiTheme="majorEastAsia" w:hint="eastAsia"/>
          <w:vertAlign w:val="superscript"/>
        </w:rPr>
        <w:t>※</w:t>
      </w:r>
      <w:r w:rsidR="00AC5C63">
        <w:rPr>
          <w:rFonts w:asciiTheme="majorEastAsia" w:eastAsiaTheme="majorEastAsia" w:hAnsiTheme="majorEastAsia" w:hint="eastAsia"/>
          <w:vertAlign w:val="superscript"/>
        </w:rPr>
        <w:t>１</w:t>
      </w:r>
      <w:r w:rsidR="00AC5C63">
        <w:rPr>
          <w:rFonts w:asciiTheme="majorEastAsia" w:eastAsiaTheme="majorEastAsia" w:hAnsiTheme="majorEastAsia" w:hint="eastAsia"/>
        </w:rPr>
        <w:t>、同法第24</w:t>
      </w:r>
      <w:r w:rsidR="0041555E">
        <w:rPr>
          <w:rFonts w:asciiTheme="majorEastAsia" w:eastAsiaTheme="majorEastAsia" w:hAnsiTheme="majorEastAsia" w:hint="eastAsia"/>
        </w:rPr>
        <w:t>条</w:t>
      </w:r>
      <w:r w:rsidR="0041555E" w:rsidRPr="0041555E">
        <w:rPr>
          <w:rFonts w:asciiTheme="majorEastAsia" w:eastAsiaTheme="majorEastAsia" w:hAnsiTheme="majorEastAsia" w:hint="eastAsia"/>
          <w:vertAlign w:val="superscript"/>
        </w:rPr>
        <w:t>※</w:t>
      </w:r>
      <w:r w:rsidR="0041555E">
        <w:rPr>
          <w:rFonts w:asciiTheme="majorEastAsia" w:eastAsiaTheme="majorEastAsia" w:hAnsiTheme="majorEastAsia" w:hint="eastAsia"/>
          <w:vertAlign w:val="superscript"/>
        </w:rPr>
        <w:t>2</w:t>
      </w:r>
      <w:r w:rsidR="0041555E">
        <w:rPr>
          <w:rFonts w:asciiTheme="majorEastAsia" w:eastAsiaTheme="majorEastAsia" w:hAnsiTheme="majorEastAsia" w:hint="eastAsia"/>
        </w:rPr>
        <w:t>の取扱い</w:t>
      </w:r>
      <w:r w:rsidR="00D03828" w:rsidRPr="00AC5C63">
        <w:rPr>
          <w:rFonts w:asciiTheme="majorEastAsia" w:eastAsiaTheme="majorEastAsia" w:hAnsiTheme="majorEastAsia" w:hint="eastAsia"/>
        </w:rPr>
        <w:t>について、下記の通り合意した。なお、</w:t>
      </w:r>
      <w:r w:rsidR="006E6445">
        <w:rPr>
          <w:rFonts w:asciiTheme="majorEastAsia" w:eastAsiaTheme="majorEastAsia" w:hAnsiTheme="majorEastAsia" w:hint="eastAsia"/>
        </w:rPr>
        <w:t>乙</w:t>
      </w:r>
      <w:r w:rsidR="00D03828" w:rsidRPr="00AC5C63">
        <w:rPr>
          <w:rFonts w:asciiTheme="majorEastAsia" w:eastAsiaTheme="majorEastAsia" w:hAnsiTheme="majorEastAsia" w:hint="eastAsia"/>
        </w:rPr>
        <w:t>は合意内容を運用するにあたり、患者の不利益に結びつくことがないよう、患者に対して十分な説明を行い、理解と同意を得る</w:t>
      </w:r>
      <w:r w:rsidR="004C39D8" w:rsidRPr="00AC5C63">
        <w:rPr>
          <w:rFonts w:asciiTheme="majorEastAsia" w:eastAsiaTheme="majorEastAsia" w:hAnsiTheme="majorEastAsia" w:hint="eastAsia"/>
        </w:rPr>
        <w:t>こととする。</w:t>
      </w:r>
    </w:p>
    <w:p w:rsidR="004C39D8" w:rsidRPr="0041555E" w:rsidRDefault="004C39D8" w:rsidP="001B64A0">
      <w:pPr>
        <w:ind w:firstLineChars="100" w:firstLine="180"/>
        <w:rPr>
          <w:rFonts w:asciiTheme="majorEastAsia" w:eastAsiaTheme="majorEastAsia" w:hAnsiTheme="majorEastAsia"/>
          <w:sz w:val="18"/>
          <w:szCs w:val="18"/>
        </w:rPr>
      </w:pPr>
      <w:r w:rsidRPr="0041555E">
        <w:rPr>
          <w:rFonts w:asciiTheme="majorEastAsia" w:eastAsiaTheme="majorEastAsia" w:hAnsiTheme="majorEastAsia" w:hint="eastAsia"/>
          <w:sz w:val="18"/>
          <w:szCs w:val="18"/>
        </w:rPr>
        <w:t>※</w:t>
      </w:r>
      <w:r w:rsidR="0041555E" w:rsidRPr="0041555E">
        <w:rPr>
          <w:rFonts w:asciiTheme="majorEastAsia" w:eastAsiaTheme="majorEastAsia" w:hAnsiTheme="majorEastAsia" w:hint="eastAsia"/>
          <w:sz w:val="18"/>
          <w:szCs w:val="18"/>
        </w:rPr>
        <w:t>1</w:t>
      </w:r>
      <w:r w:rsidRPr="0041555E">
        <w:rPr>
          <w:rFonts w:asciiTheme="majorEastAsia" w:eastAsiaTheme="majorEastAsia" w:hAnsiTheme="majorEastAsia" w:hint="eastAsia"/>
          <w:sz w:val="18"/>
          <w:szCs w:val="18"/>
        </w:rPr>
        <w:t>薬剤師法第23条第2項</w:t>
      </w:r>
      <w:r w:rsidR="0041555E" w:rsidRPr="0041555E">
        <w:rPr>
          <w:rFonts w:asciiTheme="majorEastAsia" w:eastAsiaTheme="majorEastAsia" w:hAnsiTheme="majorEastAsia" w:hint="eastAsia"/>
          <w:sz w:val="18"/>
          <w:szCs w:val="18"/>
        </w:rPr>
        <w:t>(処方せんによる調剤)</w:t>
      </w:r>
    </w:p>
    <w:p w:rsidR="004C39D8" w:rsidRPr="0041555E" w:rsidRDefault="004C39D8" w:rsidP="004C39D8">
      <w:pPr>
        <w:ind w:leftChars="100" w:left="390" w:hangingChars="100" w:hanging="180"/>
        <w:rPr>
          <w:rFonts w:asciiTheme="majorEastAsia" w:eastAsiaTheme="majorEastAsia" w:hAnsiTheme="majorEastAsia"/>
          <w:sz w:val="18"/>
          <w:szCs w:val="18"/>
        </w:rPr>
      </w:pPr>
      <w:r w:rsidRPr="0041555E">
        <w:rPr>
          <w:rFonts w:asciiTheme="majorEastAsia" w:eastAsiaTheme="majorEastAsia" w:hAnsiTheme="majorEastAsia" w:hint="eastAsia"/>
          <w:sz w:val="18"/>
          <w:szCs w:val="18"/>
        </w:rPr>
        <w:t xml:space="preserve">　　薬剤師は、処方せんに記載された医薬品につき、その処方せんを交付した医師、歯科医師又は獣医師の同意を得た場合を除くほか、これを変更して調剤してはならない。</w:t>
      </w:r>
    </w:p>
    <w:p w:rsidR="00B535BE" w:rsidRPr="0041555E" w:rsidRDefault="0041555E" w:rsidP="0041555E">
      <w:pPr>
        <w:ind w:firstLineChars="100" w:firstLine="180"/>
        <w:rPr>
          <w:rFonts w:asciiTheme="majorEastAsia" w:eastAsiaTheme="majorEastAsia" w:hAnsiTheme="majorEastAsia"/>
          <w:sz w:val="18"/>
          <w:szCs w:val="18"/>
        </w:rPr>
      </w:pPr>
      <w:r w:rsidRPr="0041555E">
        <w:rPr>
          <w:rFonts w:asciiTheme="majorEastAsia" w:eastAsiaTheme="majorEastAsia" w:hAnsiTheme="majorEastAsia" w:hint="eastAsia"/>
          <w:sz w:val="18"/>
          <w:szCs w:val="18"/>
        </w:rPr>
        <w:t xml:space="preserve">※2薬剤師法第24条 </w:t>
      </w:r>
      <w:r w:rsidR="00B535BE" w:rsidRPr="0041555E">
        <w:rPr>
          <w:rFonts w:asciiTheme="majorEastAsia" w:eastAsiaTheme="majorEastAsia" w:hAnsiTheme="majorEastAsia" w:hint="eastAsia"/>
          <w:sz w:val="18"/>
          <w:szCs w:val="18"/>
        </w:rPr>
        <w:t>(処方せん中の疑義)</w:t>
      </w:r>
    </w:p>
    <w:p w:rsidR="00B535BE" w:rsidRPr="0041555E" w:rsidRDefault="00B535BE" w:rsidP="0041555E">
      <w:pPr>
        <w:ind w:leftChars="200" w:left="420" w:firstLineChars="100" w:firstLine="180"/>
        <w:rPr>
          <w:rFonts w:asciiTheme="majorEastAsia" w:eastAsiaTheme="majorEastAsia" w:hAnsiTheme="majorEastAsia"/>
          <w:sz w:val="18"/>
          <w:szCs w:val="18"/>
        </w:rPr>
      </w:pPr>
      <w:r w:rsidRPr="0041555E">
        <w:rPr>
          <w:rFonts w:asciiTheme="majorEastAsia" w:eastAsiaTheme="majorEastAsia" w:hAnsiTheme="majorEastAsia" w:hint="eastAsia"/>
          <w:sz w:val="18"/>
          <w:szCs w:val="18"/>
        </w:rPr>
        <w:t>薬剤師は、処方せん中に疑わしい点があるときは、その処方せんを交付した医師、歯科医師又は獣医師に問い合わせて、その疑わしい点を確かめた後でなければ、これに</w:t>
      </w:r>
      <w:r w:rsidR="0041555E" w:rsidRPr="0041555E">
        <w:rPr>
          <w:rFonts w:asciiTheme="majorEastAsia" w:eastAsiaTheme="majorEastAsia" w:hAnsiTheme="majorEastAsia" w:hint="eastAsia"/>
          <w:sz w:val="18"/>
          <w:szCs w:val="18"/>
        </w:rPr>
        <w:t>よって</w:t>
      </w:r>
      <w:r w:rsidRPr="0041555E">
        <w:rPr>
          <w:rFonts w:asciiTheme="majorEastAsia" w:eastAsiaTheme="majorEastAsia" w:hAnsiTheme="majorEastAsia" w:hint="eastAsia"/>
          <w:sz w:val="18"/>
          <w:szCs w:val="18"/>
        </w:rPr>
        <w:t>調剤してはならない。</w:t>
      </w:r>
    </w:p>
    <w:p w:rsidR="00B535BE" w:rsidRDefault="00B535BE" w:rsidP="00B535BE">
      <w:pPr>
        <w:rPr>
          <w:rFonts w:asciiTheme="majorEastAsia" w:eastAsiaTheme="majorEastAsia" w:hAnsiTheme="majorEastAsia"/>
        </w:rPr>
      </w:pPr>
    </w:p>
    <w:p w:rsidR="0041555E" w:rsidRDefault="0041555E" w:rsidP="0041555E">
      <w:pPr>
        <w:pStyle w:val="a3"/>
      </w:pPr>
      <w:r>
        <w:rPr>
          <w:rFonts w:hint="eastAsia"/>
        </w:rPr>
        <w:t>記</w:t>
      </w:r>
    </w:p>
    <w:p w:rsidR="0041555E" w:rsidRDefault="0041555E" w:rsidP="0041555E"/>
    <w:p w:rsidR="00B535BE" w:rsidRPr="00AC5C63" w:rsidRDefault="0079326D" w:rsidP="00B535BE">
      <w:pPr>
        <w:rPr>
          <w:rFonts w:asciiTheme="majorEastAsia" w:eastAsiaTheme="majorEastAsia" w:hAnsiTheme="majorEastAsia"/>
        </w:rPr>
      </w:pPr>
      <w:r w:rsidRPr="00AC5C63">
        <w:rPr>
          <w:rFonts w:asciiTheme="majorEastAsia" w:eastAsiaTheme="majorEastAsia" w:hAnsiTheme="majorEastAsia" w:hint="eastAsia"/>
        </w:rPr>
        <w:t>（１）院外処方箋に係る処方医への同意確認及び疑義照会を省略できる項目について</w:t>
      </w:r>
    </w:p>
    <w:p w:rsidR="0079326D" w:rsidRPr="0016346C" w:rsidRDefault="00C23FEB" w:rsidP="0048551E">
      <w:pPr>
        <w:ind w:firstLineChars="400" w:firstLine="840"/>
        <w:rPr>
          <w:rFonts w:asciiTheme="majorEastAsia" w:eastAsiaTheme="majorEastAsia" w:hAnsiTheme="majorEastAsia"/>
        </w:rPr>
      </w:pPr>
      <w:r>
        <w:rPr>
          <w:rFonts w:asciiTheme="majorEastAsia" w:eastAsiaTheme="majorEastAsia" w:hAnsiTheme="majorEastAsia" w:hint="eastAsia"/>
        </w:rPr>
        <w:t>別紙「疑義照会事前同意プロトコール」</w:t>
      </w:r>
      <w:r w:rsidR="0048551E">
        <w:rPr>
          <w:rFonts w:asciiTheme="majorEastAsia" w:eastAsiaTheme="majorEastAsia" w:hAnsiTheme="majorEastAsia" w:hint="eastAsia"/>
        </w:rPr>
        <w:t>参照。</w:t>
      </w:r>
    </w:p>
    <w:p w:rsidR="0079326D" w:rsidRPr="00AC5C63" w:rsidRDefault="0079326D" w:rsidP="00B535BE">
      <w:pPr>
        <w:rPr>
          <w:rFonts w:asciiTheme="majorEastAsia" w:eastAsiaTheme="majorEastAsia" w:hAnsiTheme="majorEastAsia"/>
        </w:rPr>
      </w:pPr>
      <w:r w:rsidRPr="00AC5C63">
        <w:rPr>
          <w:rFonts w:asciiTheme="majorEastAsia" w:eastAsiaTheme="majorEastAsia" w:hAnsiTheme="majorEastAsia" w:hint="eastAsia"/>
        </w:rPr>
        <w:t>（２）</w:t>
      </w:r>
      <w:r w:rsidR="00AC5C63" w:rsidRPr="00AC5C63">
        <w:rPr>
          <w:rFonts w:asciiTheme="majorEastAsia" w:eastAsiaTheme="majorEastAsia" w:hAnsiTheme="majorEastAsia" w:hint="eastAsia"/>
        </w:rPr>
        <w:t>プロトコールの内容の変更について</w:t>
      </w:r>
    </w:p>
    <w:p w:rsidR="00AC5C63" w:rsidRPr="00AC5C63" w:rsidRDefault="0048551E" w:rsidP="00B535BE">
      <w:pPr>
        <w:rPr>
          <w:rFonts w:asciiTheme="majorEastAsia" w:eastAsiaTheme="majorEastAsia" w:hAnsiTheme="majorEastAsia"/>
        </w:rPr>
      </w:pPr>
      <w:r>
        <w:rPr>
          <w:rFonts w:asciiTheme="majorEastAsia" w:eastAsiaTheme="majorEastAsia" w:hAnsiTheme="majorEastAsia" w:hint="eastAsia"/>
        </w:rPr>
        <w:t xml:space="preserve">　　　　甲と乙が協議の上、文書により変更を行う。</w:t>
      </w:r>
    </w:p>
    <w:p w:rsidR="00B535BE" w:rsidRPr="00AC5C63" w:rsidRDefault="00AC5C63" w:rsidP="00B535BE">
      <w:pPr>
        <w:rPr>
          <w:rFonts w:asciiTheme="majorEastAsia" w:eastAsiaTheme="majorEastAsia" w:hAnsiTheme="majorEastAsia"/>
        </w:rPr>
      </w:pPr>
      <w:r w:rsidRPr="00AC5C63">
        <w:rPr>
          <w:rFonts w:asciiTheme="majorEastAsia" w:eastAsiaTheme="majorEastAsia" w:hAnsiTheme="majorEastAsia" w:hint="eastAsia"/>
        </w:rPr>
        <w:t>（３）合意書の解除について</w:t>
      </w:r>
    </w:p>
    <w:p w:rsidR="00AC5C63" w:rsidRPr="00AC5C63" w:rsidRDefault="003C0BED" w:rsidP="0048551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48551E">
        <w:rPr>
          <w:rFonts w:asciiTheme="majorEastAsia" w:eastAsiaTheme="majorEastAsia" w:hAnsiTheme="majorEastAsia" w:hint="eastAsia"/>
        </w:rPr>
        <w:t xml:space="preserve">　</w:t>
      </w:r>
      <w:r>
        <w:rPr>
          <w:rFonts w:asciiTheme="majorEastAsia" w:eastAsiaTheme="majorEastAsia" w:hAnsiTheme="majorEastAsia" w:hint="eastAsia"/>
        </w:rPr>
        <w:t>甲は乙が本合意書に違反することにより</w:t>
      </w:r>
      <w:r w:rsidR="0048551E">
        <w:rPr>
          <w:rFonts w:asciiTheme="majorEastAsia" w:eastAsiaTheme="majorEastAsia" w:hAnsiTheme="majorEastAsia" w:hint="eastAsia"/>
        </w:rPr>
        <w:t>、患者に不利益を及ぼしたと認められる場合には、本合意書を解除することができる。</w:t>
      </w:r>
    </w:p>
    <w:p w:rsidR="00AC5C63" w:rsidRPr="00AC5C63" w:rsidRDefault="00AC5C63" w:rsidP="00AC5C63">
      <w:pPr>
        <w:jc w:val="right"/>
        <w:rPr>
          <w:rFonts w:asciiTheme="majorEastAsia" w:eastAsiaTheme="majorEastAsia" w:hAnsiTheme="majorEastAsia"/>
        </w:rPr>
      </w:pPr>
      <w:r w:rsidRPr="00AC5C63">
        <w:rPr>
          <w:rFonts w:asciiTheme="majorEastAsia" w:eastAsiaTheme="majorEastAsia" w:hAnsiTheme="majorEastAsia" w:hint="eastAsia"/>
        </w:rPr>
        <w:t>以上</w:t>
      </w:r>
    </w:p>
    <w:p w:rsidR="00B535BE" w:rsidRDefault="0053003A" w:rsidP="00B535BE">
      <w:pPr>
        <w:rPr>
          <w:rFonts w:asciiTheme="majorEastAsia" w:eastAsiaTheme="majorEastAsia" w:hAnsiTheme="majorEastAsia"/>
        </w:rPr>
      </w:pPr>
      <w:r>
        <w:rPr>
          <w:rFonts w:asciiTheme="majorEastAsia" w:eastAsiaTheme="majorEastAsia" w:hAnsiTheme="majorEastAsia" w:hint="eastAsia"/>
        </w:rPr>
        <w:t>本書2通を作成し、甲乙双方の記名押印の上、各自1通を保有する。</w:t>
      </w:r>
    </w:p>
    <w:p w:rsidR="0053003A" w:rsidRPr="00AC5C63" w:rsidRDefault="0053003A" w:rsidP="00B535BE">
      <w:pPr>
        <w:rPr>
          <w:rFonts w:asciiTheme="majorEastAsia" w:eastAsiaTheme="majorEastAsia" w:hAnsiTheme="majorEastAsia"/>
        </w:rPr>
      </w:pPr>
    </w:p>
    <w:p w:rsidR="00B535BE" w:rsidRPr="00AC5C63" w:rsidRDefault="0053003A" w:rsidP="0053003A">
      <w:pPr>
        <w:rPr>
          <w:rFonts w:asciiTheme="majorEastAsia" w:eastAsiaTheme="majorEastAsia" w:hAnsiTheme="majorEastAsia"/>
        </w:rPr>
      </w:pPr>
      <w:r>
        <w:rPr>
          <w:rFonts w:asciiTheme="majorEastAsia" w:eastAsiaTheme="majorEastAsia" w:hAnsiTheme="majorEastAsia" w:hint="eastAsia"/>
        </w:rPr>
        <w:t xml:space="preserve">令和　　　</w:t>
      </w:r>
      <w:r w:rsidR="00AC5C63" w:rsidRPr="00AC5C63">
        <w:rPr>
          <w:rFonts w:asciiTheme="majorEastAsia" w:eastAsiaTheme="majorEastAsia" w:hAnsiTheme="majorEastAsia" w:hint="eastAsia"/>
        </w:rPr>
        <w:t xml:space="preserve">年　　</w:t>
      </w:r>
      <w:r w:rsidR="008F2094">
        <w:rPr>
          <w:rFonts w:asciiTheme="majorEastAsia" w:eastAsiaTheme="majorEastAsia" w:hAnsiTheme="majorEastAsia" w:hint="eastAsia"/>
        </w:rPr>
        <w:t xml:space="preserve">　</w:t>
      </w:r>
      <w:r w:rsidR="00AC5C63" w:rsidRPr="00AC5C63">
        <w:rPr>
          <w:rFonts w:asciiTheme="majorEastAsia" w:eastAsiaTheme="majorEastAsia" w:hAnsiTheme="majorEastAsia" w:hint="eastAsia"/>
        </w:rPr>
        <w:t xml:space="preserve">月　　</w:t>
      </w:r>
      <w:r w:rsidR="008F2094">
        <w:rPr>
          <w:rFonts w:asciiTheme="majorEastAsia" w:eastAsiaTheme="majorEastAsia" w:hAnsiTheme="majorEastAsia" w:hint="eastAsia"/>
        </w:rPr>
        <w:t xml:space="preserve">　</w:t>
      </w:r>
      <w:r w:rsidR="00AC5C63" w:rsidRPr="00AC5C63">
        <w:rPr>
          <w:rFonts w:asciiTheme="majorEastAsia" w:eastAsiaTheme="majorEastAsia" w:hAnsiTheme="majorEastAsia" w:hint="eastAsia"/>
        </w:rPr>
        <w:t>日</w:t>
      </w:r>
    </w:p>
    <w:p w:rsidR="00AC5C63" w:rsidRPr="00AC5C63" w:rsidRDefault="00AC5C63" w:rsidP="00AC5C63">
      <w:pPr>
        <w:rPr>
          <w:rFonts w:asciiTheme="majorEastAsia" w:eastAsiaTheme="majorEastAsia" w:hAnsiTheme="majorEastAsia"/>
        </w:rPr>
      </w:pPr>
    </w:p>
    <w:p w:rsidR="00AC5C63" w:rsidRPr="00AC5C63" w:rsidRDefault="00AC5C63" w:rsidP="00AC5C63">
      <w:pPr>
        <w:rPr>
          <w:rFonts w:asciiTheme="majorEastAsia" w:eastAsiaTheme="majorEastAsia" w:hAnsiTheme="majorEastAsia"/>
        </w:rPr>
      </w:pPr>
      <w:r w:rsidRPr="00AC5C63">
        <w:rPr>
          <w:rFonts w:asciiTheme="majorEastAsia" w:eastAsiaTheme="majorEastAsia" w:hAnsiTheme="majorEastAsia" w:hint="eastAsia"/>
        </w:rPr>
        <w:t>（甲）　　所</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在</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地：</w:t>
      </w:r>
      <w:r w:rsidR="00F44330">
        <w:rPr>
          <w:rFonts w:asciiTheme="majorEastAsia" w:eastAsiaTheme="majorEastAsia" w:hAnsiTheme="majorEastAsia" w:hint="eastAsia"/>
        </w:rPr>
        <w:t>東京都清瀬市竹丘3-1-1</w:t>
      </w:r>
    </w:p>
    <w:p w:rsidR="00AC5C63" w:rsidRPr="00AC5C63" w:rsidRDefault="00AC5C63" w:rsidP="00AC5C63">
      <w:pPr>
        <w:rPr>
          <w:rFonts w:asciiTheme="majorEastAsia" w:eastAsiaTheme="majorEastAsia" w:hAnsiTheme="majorEastAsia"/>
        </w:rPr>
      </w:pPr>
      <w:r w:rsidRPr="00AC5C63">
        <w:rPr>
          <w:rFonts w:asciiTheme="majorEastAsia" w:eastAsiaTheme="majorEastAsia" w:hAnsiTheme="majorEastAsia" w:hint="eastAsia"/>
        </w:rPr>
        <w:t xml:space="preserve">　　　　　名　</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称：</w:t>
      </w:r>
      <w:r w:rsidR="00F44330">
        <w:rPr>
          <w:rFonts w:asciiTheme="majorEastAsia" w:eastAsiaTheme="majorEastAsia" w:hAnsiTheme="majorEastAsia" w:hint="eastAsia"/>
        </w:rPr>
        <w:t>国立病院機構 東京病院</w:t>
      </w:r>
    </w:p>
    <w:p w:rsidR="00AC5C63" w:rsidRPr="00AC5C63" w:rsidRDefault="00AC5C63" w:rsidP="00AC5C63">
      <w:pPr>
        <w:rPr>
          <w:rFonts w:asciiTheme="majorEastAsia" w:eastAsiaTheme="majorEastAsia" w:hAnsiTheme="majorEastAsia"/>
        </w:rPr>
      </w:pPr>
      <w:r w:rsidRPr="00AC5C63">
        <w:rPr>
          <w:rFonts w:asciiTheme="majorEastAsia" w:eastAsiaTheme="majorEastAsia" w:hAnsiTheme="majorEastAsia" w:hint="eastAsia"/>
        </w:rPr>
        <w:t xml:space="preserve">　　　　　代</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表</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者：</w:t>
      </w:r>
      <w:r w:rsidR="007D4DEB">
        <w:rPr>
          <w:rFonts w:asciiTheme="majorEastAsia" w:eastAsiaTheme="majorEastAsia" w:hAnsiTheme="majorEastAsia" w:hint="eastAsia"/>
        </w:rPr>
        <w:t>病院</w:t>
      </w:r>
      <w:r w:rsidR="008F2094">
        <w:rPr>
          <w:rFonts w:asciiTheme="majorEastAsia" w:eastAsiaTheme="majorEastAsia" w:hAnsiTheme="majorEastAsia" w:hint="eastAsia"/>
        </w:rPr>
        <w:t xml:space="preserve">長　　</w:t>
      </w:r>
      <w:r w:rsidR="007D4DEB">
        <w:rPr>
          <w:rFonts w:asciiTheme="majorEastAsia" w:eastAsiaTheme="majorEastAsia" w:hAnsiTheme="majorEastAsia" w:hint="eastAsia"/>
        </w:rPr>
        <w:t xml:space="preserve">　</w:t>
      </w:r>
      <w:r w:rsidR="008F2094">
        <w:rPr>
          <w:rFonts w:asciiTheme="majorEastAsia" w:eastAsiaTheme="majorEastAsia" w:hAnsiTheme="majorEastAsia" w:hint="eastAsia"/>
        </w:rPr>
        <w:t>當間 重人</w:t>
      </w:r>
      <w:r w:rsidRPr="00AC5C63">
        <w:rPr>
          <w:rFonts w:asciiTheme="majorEastAsia" w:eastAsiaTheme="majorEastAsia" w:hAnsiTheme="majorEastAsia" w:hint="eastAsia"/>
        </w:rPr>
        <w:t xml:space="preserve">　　　　　印</w:t>
      </w:r>
    </w:p>
    <w:p w:rsidR="00AC5C63" w:rsidRDefault="00AC5C63" w:rsidP="00B535BE">
      <w:pPr>
        <w:rPr>
          <w:rFonts w:asciiTheme="majorEastAsia" w:eastAsiaTheme="majorEastAsia" w:hAnsiTheme="majorEastAsia"/>
        </w:rPr>
      </w:pPr>
    </w:p>
    <w:p w:rsidR="00B05F4A" w:rsidRDefault="00B05F4A" w:rsidP="00B535BE">
      <w:pPr>
        <w:rPr>
          <w:rFonts w:asciiTheme="majorEastAsia" w:eastAsiaTheme="majorEastAsia" w:hAnsiTheme="majorEastAsia"/>
        </w:rPr>
      </w:pPr>
    </w:p>
    <w:p w:rsidR="008F2094" w:rsidRPr="008F2094" w:rsidRDefault="008F2094" w:rsidP="00B535BE">
      <w:pPr>
        <w:rPr>
          <w:rFonts w:asciiTheme="majorEastAsia" w:eastAsiaTheme="majorEastAsia" w:hAnsiTheme="majorEastAsia"/>
        </w:rPr>
      </w:pPr>
    </w:p>
    <w:p w:rsidR="00AC5C63" w:rsidRPr="00AC5C63" w:rsidRDefault="00AC5C63" w:rsidP="00B535BE">
      <w:pPr>
        <w:rPr>
          <w:rFonts w:asciiTheme="majorEastAsia" w:eastAsiaTheme="majorEastAsia" w:hAnsiTheme="majorEastAsia"/>
        </w:rPr>
      </w:pPr>
      <w:r w:rsidRPr="00AC5C63">
        <w:rPr>
          <w:rFonts w:asciiTheme="majorEastAsia" w:eastAsiaTheme="majorEastAsia" w:hAnsiTheme="majorEastAsia" w:hint="eastAsia"/>
        </w:rPr>
        <w:t>（乙）　　所</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在</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地：</w:t>
      </w:r>
    </w:p>
    <w:p w:rsidR="00AC5C63" w:rsidRPr="00AC5C63" w:rsidRDefault="00AC5C63" w:rsidP="00B535BE">
      <w:pPr>
        <w:rPr>
          <w:rFonts w:asciiTheme="majorEastAsia" w:eastAsiaTheme="majorEastAsia" w:hAnsiTheme="majorEastAsia"/>
        </w:rPr>
      </w:pPr>
      <w:r w:rsidRPr="00AC5C63">
        <w:rPr>
          <w:rFonts w:asciiTheme="majorEastAsia" w:eastAsiaTheme="majorEastAsia" w:hAnsiTheme="majorEastAsia" w:hint="eastAsia"/>
        </w:rPr>
        <w:t xml:space="preserve">　　　　　名　</w:t>
      </w:r>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称：</w:t>
      </w:r>
      <w:r w:rsidR="00515286">
        <w:rPr>
          <w:rFonts w:asciiTheme="majorEastAsia" w:eastAsiaTheme="majorEastAsia" w:hAnsiTheme="majorEastAsia" w:hint="eastAsia"/>
        </w:rPr>
        <w:t xml:space="preserve">　　　　　　</w:t>
      </w:r>
      <w:r w:rsidR="007D4DEB" w:rsidRPr="007D4DEB">
        <w:rPr>
          <w:rFonts w:asciiTheme="majorEastAsia" w:eastAsiaTheme="majorEastAsia" w:hAnsiTheme="majorEastAsia" w:hint="eastAsia"/>
        </w:rPr>
        <w:t>薬局</w:t>
      </w:r>
      <w:r w:rsidR="007D4DEB">
        <w:rPr>
          <w:rFonts w:asciiTheme="majorEastAsia" w:eastAsiaTheme="majorEastAsia" w:hAnsiTheme="majorEastAsia" w:hint="eastAsia"/>
        </w:rPr>
        <w:t xml:space="preserve">　</w:t>
      </w:r>
      <w:r w:rsidR="00515286">
        <w:rPr>
          <w:rFonts w:asciiTheme="majorEastAsia" w:eastAsiaTheme="majorEastAsia" w:hAnsiTheme="majorEastAsia" w:hint="eastAsia"/>
        </w:rPr>
        <w:t xml:space="preserve">　　　　</w:t>
      </w:r>
      <w:r w:rsidR="007D4DEB" w:rsidRPr="007D4DEB">
        <w:rPr>
          <w:rFonts w:asciiTheme="majorEastAsia" w:eastAsiaTheme="majorEastAsia" w:hAnsiTheme="majorEastAsia" w:hint="eastAsia"/>
        </w:rPr>
        <w:t>店</w:t>
      </w:r>
    </w:p>
    <w:p w:rsidR="00AC5C63" w:rsidRPr="00AC5C63" w:rsidRDefault="00AC5C63" w:rsidP="00B535BE">
      <w:pPr>
        <w:rPr>
          <w:rFonts w:asciiTheme="majorEastAsia" w:eastAsiaTheme="majorEastAsia" w:hAnsiTheme="majorEastAsia"/>
        </w:rPr>
      </w:pPr>
      <w:r w:rsidRPr="00AC5C63">
        <w:rPr>
          <w:rFonts w:asciiTheme="majorEastAsia" w:eastAsiaTheme="majorEastAsia" w:hAnsiTheme="majorEastAsia" w:hint="eastAsia"/>
        </w:rPr>
        <w:t xml:space="preserve">　　　　　</w:t>
      </w:r>
      <w:r w:rsidR="007D4DEB">
        <w:rPr>
          <w:rFonts w:asciiTheme="majorEastAsia" w:eastAsiaTheme="majorEastAsia" w:hAnsiTheme="majorEastAsia" w:hint="eastAsia"/>
        </w:rPr>
        <w:t>代　表　者：管理薬剤師</w:t>
      </w:r>
      <w:r w:rsidRPr="00AC5C63">
        <w:rPr>
          <w:rFonts w:asciiTheme="majorEastAsia" w:eastAsiaTheme="majorEastAsia" w:hAnsiTheme="majorEastAsia" w:hint="eastAsia"/>
        </w:rPr>
        <w:t xml:space="preserve">　　</w:t>
      </w:r>
      <w:r w:rsidR="00515286">
        <w:rPr>
          <w:rFonts w:asciiTheme="majorEastAsia" w:eastAsiaTheme="majorEastAsia" w:hAnsiTheme="majorEastAsia" w:hint="eastAsia"/>
        </w:rPr>
        <w:t xml:space="preserve">　　　　　</w:t>
      </w:r>
      <w:bookmarkStart w:id="0" w:name="_GoBack"/>
      <w:bookmarkEnd w:id="0"/>
      <w:r w:rsidR="007D4DEB">
        <w:rPr>
          <w:rFonts w:asciiTheme="majorEastAsia" w:eastAsiaTheme="majorEastAsia" w:hAnsiTheme="majorEastAsia" w:hint="eastAsia"/>
        </w:rPr>
        <w:t xml:space="preserve">　　</w:t>
      </w:r>
      <w:r w:rsidRPr="00AC5C63">
        <w:rPr>
          <w:rFonts w:asciiTheme="majorEastAsia" w:eastAsiaTheme="majorEastAsia" w:hAnsiTheme="majorEastAsia" w:hint="eastAsia"/>
        </w:rPr>
        <w:t xml:space="preserve">　</w:t>
      </w:r>
      <w:r w:rsidR="008F2094">
        <w:rPr>
          <w:rFonts w:asciiTheme="majorEastAsia" w:eastAsiaTheme="majorEastAsia" w:hAnsiTheme="majorEastAsia" w:hint="eastAsia"/>
        </w:rPr>
        <w:t xml:space="preserve"> </w:t>
      </w:r>
      <w:r w:rsidRPr="00AC5C63">
        <w:rPr>
          <w:rFonts w:asciiTheme="majorEastAsia" w:eastAsiaTheme="majorEastAsia" w:hAnsiTheme="majorEastAsia" w:hint="eastAsia"/>
        </w:rPr>
        <w:t>印</w:t>
      </w:r>
    </w:p>
    <w:sectPr w:rsidR="00AC5C63" w:rsidRPr="00AC5C63" w:rsidSect="00235DBB">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A0"/>
    <w:rsid w:val="0016346C"/>
    <w:rsid w:val="001B64A0"/>
    <w:rsid w:val="00235DBB"/>
    <w:rsid w:val="003C0BED"/>
    <w:rsid w:val="0041555E"/>
    <w:rsid w:val="0048551E"/>
    <w:rsid w:val="004C39D8"/>
    <w:rsid w:val="00515286"/>
    <w:rsid w:val="0053003A"/>
    <w:rsid w:val="00627575"/>
    <w:rsid w:val="006E6445"/>
    <w:rsid w:val="0079326D"/>
    <w:rsid w:val="007D4DEB"/>
    <w:rsid w:val="008F2094"/>
    <w:rsid w:val="00961010"/>
    <w:rsid w:val="00AC5C63"/>
    <w:rsid w:val="00AE1C30"/>
    <w:rsid w:val="00AE3F9E"/>
    <w:rsid w:val="00B05F4A"/>
    <w:rsid w:val="00B535BE"/>
    <w:rsid w:val="00C23FEB"/>
    <w:rsid w:val="00D03828"/>
    <w:rsid w:val="00F4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3A0777-1A50-4E15-BE6E-63D612D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555E"/>
    <w:pPr>
      <w:jc w:val="center"/>
    </w:pPr>
    <w:rPr>
      <w:rFonts w:asciiTheme="majorEastAsia" w:eastAsiaTheme="majorEastAsia" w:hAnsiTheme="majorEastAsia"/>
    </w:rPr>
  </w:style>
  <w:style w:type="character" w:customStyle="1" w:styleId="a4">
    <w:name w:val="記 (文字)"/>
    <w:basedOn w:val="a0"/>
    <w:link w:val="a3"/>
    <w:uiPriority w:val="99"/>
    <w:rsid w:val="0041555E"/>
    <w:rPr>
      <w:rFonts w:asciiTheme="majorEastAsia" w:eastAsiaTheme="majorEastAsia" w:hAnsiTheme="majorEastAsia"/>
    </w:rPr>
  </w:style>
  <w:style w:type="paragraph" w:styleId="a5">
    <w:name w:val="Closing"/>
    <w:basedOn w:val="a"/>
    <w:link w:val="a6"/>
    <w:uiPriority w:val="99"/>
    <w:unhideWhenUsed/>
    <w:rsid w:val="0041555E"/>
    <w:pPr>
      <w:jc w:val="right"/>
    </w:pPr>
    <w:rPr>
      <w:rFonts w:asciiTheme="majorEastAsia" w:eastAsiaTheme="majorEastAsia" w:hAnsiTheme="majorEastAsia"/>
    </w:rPr>
  </w:style>
  <w:style w:type="character" w:customStyle="1" w:styleId="a6">
    <w:name w:val="結語 (文字)"/>
    <w:basedOn w:val="a0"/>
    <w:link w:val="a5"/>
    <w:uiPriority w:val="99"/>
    <w:rsid w:val="0041555E"/>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稲生　和彦／Ino,Kazuhiko</dc:creator>
  <cp:keywords/>
  <dc:description/>
  <cp:lastModifiedBy>稲生　和彦／Ino,Kazuhiko</cp:lastModifiedBy>
  <cp:revision>2</cp:revision>
  <dcterms:created xsi:type="dcterms:W3CDTF">2019-09-27T04:55:00Z</dcterms:created>
  <dcterms:modified xsi:type="dcterms:W3CDTF">2019-09-27T04:55:00Z</dcterms:modified>
</cp:coreProperties>
</file>